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Date and Time: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:rsidR="00340388" w:rsidRPr="000113A7" w:rsidRDefault="00340388" w:rsidP="00DE21E9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543F09">
              <w:rPr>
                <w:rFonts w:asciiTheme="minorHAnsi" w:hAnsiTheme="minorHAnsi" w:cstheme="minorHAnsi"/>
              </w:rPr>
              <w:t>May 23</w:t>
            </w:r>
            <w:r w:rsidR="008360D9" w:rsidRPr="000113A7">
              <w:rPr>
                <w:rFonts w:asciiTheme="minorHAnsi" w:hAnsiTheme="minorHAnsi" w:cstheme="minorHAnsi"/>
              </w:rPr>
              <w:t>,</w:t>
            </w:r>
            <w:r w:rsidR="00E80533">
              <w:rPr>
                <w:rFonts w:asciiTheme="minorHAnsi" w:hAnsiTheme="minorHAnsi" w:cstheme="minorHAnsi"/>
              </w:rPr>
              <w:t xml:space="preserve"> 2016</w:t>
            </w:r>
            <w:r w:rsidRPr="000113A7">
              <w:rPr>
                <w:rFonts w:asciiTheme="minorHAnsi" w:hAnsiTheme="minorHAnsi" w:cstheme="minorHAnsi"/>
              </w:rPr>
              <w:t xml:space="preserve">  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:rsidR="00E17A6F" w:rsidRPr="000113A7" w:rsidRDefault="00E17A6F" w:rsidP="00E17A6F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>
              <w:rPr>
                <w:rFonts w:asciiTheme="minorHAnsi" w:hAnsiTheme="minorHAnsi" w:cstheme="minorHAnsi"/>
              </w:rPr>
              <w:t>8550 United Plaza Blvd Suite 500</w:t>
            </w:r>
            <w:r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>
              <w:rPr>
                <w:rFonts w:asciiTheme="minorHAnsi" w:hAnsiTheme="minorHAnsi" w:cs="Arial"/>
                <w:color w:val="000000"/>
              </w:rPr>
              <w:t xml:space="preserve">, Pontchatrain Room at Louisiana Health Care Quality Forum </w:t>
            </w:r>
          </w:p>
          <w:p w:rsidR="00E17A6F" w:rsidRPr="00C3127E" w:rsidRDefault="00E17A6F" w:rsidP="00E17A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:rsidR="00E17A6F" w:rsidRPr="000113A7" w:rsidRDefault="00E17A6F" w:rsidP="00E17A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:rsidR="00A969CD" w:rsidRPr="000113A7" w:rsidRDefault="00E17A6F" w:rsidP="00E17A6F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>
              <w:rPr>
                <w:rFonts w:asciiTheme="minorHAnsi" w:hAnsiTheme="minorHAnsi" w:cs="Calibri"/>
              </w:rPr>
              <w:t xml:space="preserve">ccess code: </w:t>
            </w:r>
            <w:r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340388" w:rsidRPr="000113A7">
              <w:rPr>
                <w:rFonts w:asciiTheme="minorHAnsi" w:hAnsiTheme="minorHAnsi"/>
                <w:b/>
                <w:i/>
                <w:szCs w:val="20"/>
              </w:rPr>
              <w:t xml:space="preserve"> (Designated Members are italicized and bold)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Buzz Jeansonne,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>Sabrina Noah,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LSMS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B50235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Lynn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4725A0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3233DD" w:rsidRDefault="003233D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233DD">
              <w:rPr>
                <w:rFonts w:asciiTheme="minorHAnsi" w:hAnsiTheme="minorHAnsi"/>
                <w:b/>
                <w:sz w:val="16"/>
                <w:szCs w:val="16"/>
              </w:rPr>
              <w:t xml:space="preserve">Becky Jones, </w:t>
            </w:r>
            <w:proofErr w:type="spellStart"/>
            <w:r w:rsidRPr="003233DD">
              <w:rPr>
                <w:rFonts w:asciiTheme="minorHAnsi" w:hAnsiTheme="minorHAnsi"/>
                <w:b/>
                <w:sz w:val="16"/>
                <w:szCs w:val="16"/>
              </w:rPr>
              <w:t>TexLa</w:t>
            </w:r>
            <w:proofErr w:type="spellEnd"/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457637" w:rsidRDefault="00842A63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1A13E6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hyperlink r:id="rId14" w:history="1">
              <w:r w:rsidR="0060266D" w:rsidRPr="000113A7">
                <w:rPr>
                  <w:rStyle w:val="Hyperlink"/>
                  <w:rFonts w:asciiTheme="minorHAnsi" w:hAnsiTheme="minorHAnsi"/>
                  <w:b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60266D" w:rsidRPr="000113A7">
              <w:rPr>
                <w:rStyle w:val="Hyperlink"/>
                <w:rFonts w:asciiTheme="minorHAnsi" w:hAnsiTheme="minorHAnsi"/>
                <w:b/>
                <w:color w:val="auto"/>
                <w:sz w:val="16"/>
                <w:szCs w:val="16"/>
                <w:u w:val="none"/>
              </w:rPr>
              <w:t>,</w:t>
            </w:r>
            <w:r w:rsidR="0060266D" w:rsidRPr="000113A7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DHH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Gwen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Guillotte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The Picard Group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Cecilia Mouton,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45763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Warren Hebert,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Charles Castille,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LRHC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Ali Armstrong,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Marusak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Cheryl McCormick,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DE21E9" w:rsidRDefault="00DE21E9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DE21E9">
              <w:rPr>
                <w:rFonts w:asciiTheme="minorHAnsi" w:hAnsiTheme="minorHAnsi"/>
                <w:sz w:val="16"/>
                <w:szCs w:val="16"/>
              </w:rPr>
              <w:t>Africa Dauphiney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Couk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HSC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4725A0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Curry Landry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 Ambulance Alliance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581590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Bonck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Elizabeth Cothren,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744A6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Juzar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Jeff Drozda,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Brooke Campo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Karen Cormier,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Jenny Smith,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581590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842A63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Keith Verret</w:t>
            </w:r>
            <w:r w:rsidR="003233DD"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842A63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Joseph Comaty,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4725A0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Bhaskar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Toodi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Kristin M.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Tortorich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Aide to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Rep. Simon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B5146F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3233DD" w:rsidRDefault="003233D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Tonya </w:t>
            </w:r>
            <w:proofErr w:type="spellStart"/>
            <w:r>
              <w:rPr>
                <w:rFonts w:asciiTheme="minorHAnsi" w:hAnsiTheme="minorHAnsi"/>
                <w:b/>
                <w:sz w:val="16"/>
                <w:szCs w:val="16"/>
              </w:rPr>
              <w:t>Canalle</w:t>
            </w:r>
            <w:proofErr w:type="spellEnd"/>
            <w:r>
              <w:rPr>
                <w:rFonts w:asciiTheme="minorHAnsi" w:hAnsiTheme="minorHAnsi"/>
                <w:b/>
                <w:sz w:val="16"/>
                <w:szCs w:val="16"/>
              </w:rPr>
              <w:t>, LPCA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4725A0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0113A7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60266D" w:rsidRPr="000113A7" w:rsidRDefault="0060266D" w:rsidP="0060266D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60266D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60266D" w:rsidRPr="000113A7" w:rsidRDefault="004725A0" w:rsidP="0060266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60266D" w:rsidRPr="00E412B4" w:rsidRDefault="0060266D" w:rsidP="0060266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Karen</w:t>
            </w:r>
            <w:r w:rsidR="00147D32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>Sue Zoeller</w:t>
            </w: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LNHA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60266D" w:rsidRPr="000113A7" w:rsidRDefault="00842A63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60266D" w:rsidRPr="000113A7" w:rsidRDefault="00457637" w:rsidP="0060266D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 Edwards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60266D" w:rsidRPr="000113A7" w:rsidRDefault="0060266D" w:rsidP="0060266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60266D" w:rsidRPr="000113A7" w:rsidRDefault="0060266D" w:rsidP="0060266D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Melanie Clevenger,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proofErr w:type="spellStart"/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TexLa</w:t>
            </w:r>
            <w:proofErr w:type="spellEnd"/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0113A7" w:rsidRDefault="004725A0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E412B4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Kathy Willis, MD,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LSUHCSD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Lavergne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581590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457637" w:rsidRPr="000113A7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E412B4">
              <w:rPr>
                <w:rFonts w:asciiTheme="minorHAnsi" w:hAnsiTheme="minorHAnsi"/>
                <w:b/>
                <w:sz w:val="16"/>
                <w:szCs w:val="16"/>
              </w:rPr>
              <w:t xml:space="preserve">Lauren Gleason, </w:t>
            </w:r>
            <w:r w:rsidRPr="00E412B4">
              <w:rPr>
                <w:rFonts w:asciiTheme="minorHAnsi" w:hAnsiTheme="minorHAnsi"/>
                <w:b/>
                <w:i/>
                <w:sz w:val="16"/>
                <w:szCs w:val="16"/>
              </w:rPr>
              <w:t>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Dodie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LaMott</w:t>
            </w:r>
            <w:proofErr w:type="spellEnd"/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Rebekah Gee, MD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, DHH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0113A7" w:rsidRDefault="00842A63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Lonnie DuFour,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LSUHSC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457637" w:rsidRPr="00E412B4" w:rsidRDefault="00457637" w:rsidP="0045763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Pat “Ricky” Bass, MD, 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1A13E6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5" w:history="1">
              <w:r w:rsidR="00457637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457637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842A63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457637" w:rsidRPr="002F6EA9" w:rsidRDefault="00457637" w:rsidP="00457637">
            <w:pPr>
              <w:jc w:val="both"/>
              <w:rPr>
                <w:rFonts w:asciiTheme="minorHAnsi" w:hAnsiTheme="minorHAnsi"/>
                <w:i/>
                <w:sz w:val="16"/>
                <w:szCs w:val="16"/>
              </w:rPr>
            </w:pPr>
            <w:r w:rsidRPr="00457637">
              <w:rPr>
                <w:rFonts w:asciiTheme="minorHAnsi" w:hAnsiTheme="minorHAnsi"/>
                <w:sz w:val="16"/>
                <w:szCs w:val="16"/>
              </w:rPr>
              <w:t>Traci Thompson,</w:t>
            </w:r>
            <w:r w:rsidR="00842A63">
              <w:rPr>
                <w:rFonts w:asciiTheme="minorHAnsi" w:hAnsiTheme="minorHAnsi"/>
                <w:i/>
                <w:sz w:val="16"/>
                <w:szCs w:val="16"/>
              </w:rPr>
              <w:t xml:space="preserve"> KSWB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3233DD" w:rsidRDefault="00B5146F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Patrick O'Neill,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0113A7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57637" w:rsidRPr="002F6EA9" w:rsidRDefault="00457637" w:rsidP="0045763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Wes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Hataway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3233DD" w:rsidRDefault="004725A0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457637" w:rsidRPr="000113A7" w:rsidRDefault="00457637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b/>
                <w:sz w:val="16"/>
                <w:szCs w:val="16"/>
              </w:rPr>
              <w:t xml:space="preserve">Raman Singh, MD, </w:t>
            </w:r>
            <w:r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Default="00D45B99" w:rsidP="00457637">
            <w:r w:rsidRPr="000113A7">
              <w:rPr>
                <w:rFonts w:asciiTheme="minorHAnsi" w:hAnsiTheme="minorHAnsi"/>
                <w:sz w:val="16"/>
                <w:szCs w:val="16"/>
              </w:rPr>
              <w:t>Gerrelda</w:t>
            </w:r>
            <w:r w:rsidR="00457637" w:rsidRPr="000113A7">
              <w:rPr>
                <w:rFonts w:asciiTheme="minorHAnsi" w:hAnsiTheme="minorHAnsi"/>
                <w:sz w:val="16"/>
                <w:szCs w:val="16"/>
              </w:rPr>
              <w:t xml:space="preserve">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57637" w:rsidRDefault="00C94510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Alishia Ladmirault, LHCQF</w:t>
            </w:r>
          </w:p>
        </w:tc>
      </w:tr>
      <w:tr w:rsidR="00457637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457637" w:rsidRPr="003233DD" w:rsidRDefault="00457637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457637" w:rsidRPr="000113A7" w:rsidRDefault="003233DD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233DD">
              <w:rPr>
                <w:rFonts w:asciiTheme="minorHAnsi" w:hAnsiTheme="minorHAnsi" w:cstheme="minorHAnsi"/>
                <w:b/>
                <w:sz w:val="16"/>
                <w:szCs w:val="16"/>
              </w:rPr>
              <w:t>Greg Waddell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, </w:t>
            </w:r>
            <w:r w:rsidR="00457637" w:rsidRPr="000113A7">
              <w:rPr>
                <w:rFonts w:asciiTheme="minorHAnsi" w:hAnsiTheme="minorHAnsi"/>
                <w:b/>
                <w:i/>
                <w:sz w:val="16"/>
                <w:szCs w:val="16"/>
              </w:rPr>
              <w:t>LHA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457637" w:rsidRPr="00E80533" w:rsidRDefault="00147D32" w:rsidP="00457637">
            <w:pPr>
              <w:rPr>
                <w:rFonts w:asciiTheme="minorHAnsi" w:hAnsiTheme="minorHAnsi"/>
                <w:sz w:val="18"/>
                <w:szCs w:val="18"/>
              </w:rPr>
            </w:pPr>
            <w:r w:rsidRPr="00E80533">
              <w:rPr>
                <w:rFonts w:asciiTheme="minorHAnsi" w:hAnsiTheme="minorHAnsi"/>
                <w:sz w:val="18"/>
                <w:szCs w:val="18"/>
              </w:rPr>
              <w:t>Crystal</w:t>
            </w:r>
            <w:r w:rsidR="00E80533" w:rsidRPr="00E80533">
              <w:rPr>
                <w:rFonts w:asciiTheme="minorHAnsi" w:hAnsiTheme="minorHAnsi"/>
                <w:sz w:val="18"/>
                <w:szCs w:val="18"/>
              </w:rPr>
              <w:t xml:space="preserve"> White</w:t>
            </w:r>
            <w:r w:rsidR="00E80533">
              <w:rPr>
                <w:rFonts w:asciiTheme="minorHAnsi" w:hAnsiTheme="minorHAnsi"/>
                <w:sz w:val="18"/>
                <w:szCs w:val="18"/>
              </w:rPr>
              <w:t>, LHCQF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457637" w:rsidRPr="000113A7" w:rsidRDefault="00457637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57637" w:rsidRDefault="00E80533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Darren </w:t>
            </w:r>
            <w:r w:rsidR="00147D32">
              <w:rPr>
                <w:rFonts w:asciiTheme="minorHAnsi" w:hAnsiTheme="minorHAnsi"/>
                <w:sz w:val="16"/>
                <w:szCs w:val="16"/>
              </w:rPr>
              <w:t>Cavalier</w:t>
            </w:r>
            <w:r>
              <w:rPr>
                <w:rFonts w:asciiTheme="minorHAnsi" w:hAnsiTheme="minorHAnsi"/>
                <w:sz w:val="16"/>
                <w:szCs w:val="16"/>
              </w:rPr>
              <w:t>, LHCQF</w:t>
            </w:r>
          </w:p>
        </w:tc>
      </w:tr>
      <w:tr w:rsidR="00E80533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E80533" w:rsidRPr="003233DD" w:rsidRDefault="00E80533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E80533" w:rsidRPr="000113A7" w:rsidRDefault="00E80533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Denise Dowell, DHH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E80533" w:rsidRPr="000113A7" w:rsidRDefault="00E80533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E80533" w:rsidRPr="00E80533" w:rsidRDefault="00E80533" w:rsidP="00457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Marcia Blanchard, LHCQF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E80533" w:rsidRPr="000113A7" w:rsidRDefault="00E80533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147D32" w:rsidRDefault="00E80533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Linda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Spradley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="0083769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Spradley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Spradley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81590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581590" w:rsidRPr="003233DD" w:rsidRDefault="00581590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x</w:t>
            </w:r>
          </w:p>
        </w:tc>
        <w:tc>
          <w:tcPr>
            <w:tcW w:w="2979" w:type="dxa"/>
            <w:gridSpan w:val="2"/>
          </w:tcPr>
          <w:p w:rsidR="00581590" w:rsidRDefault="00581590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Rhonda Green 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581590" w:rsidRPr="000113A7" w:rsidRDefault="00581590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X</w:t>
            </w:r>
          </w:p>
        </w:tc>
        <w:tc>
          <w:tcPr>
            <w:tcW w:w="3078" w:type="dxa"/>
          </w:tcPr>
          <w:p w:rsidR="00581590" w:rsidRDefault="00581590" w:rsidP="00457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Latoya Thomas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581590" w:rsidRPr="000113A7" w:rsidRDefault="00023462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581590" w:rsidRDefault="00023462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</w:t>
            </w:r>
          </w:p>
        </w:tc>
      </w:tr>
      <w:tr w:rsidR="00842A63" w:rsidRPr="000113A7" w:rsidTr="006C2968">
        <w:tc>
          <w:tcPr>
            <w:tcW w:w="436" w:type="dxa"/>
            <w:shd w:val="clear" w:color="auto" w:fill="D9D9D9" w:themeFill="background1" w:themeFillShade="D9"/>
          </w:tcPr>
          <w:p w:rsidR="00842A63" w:rsidRPr="003233DD" w:rsidRDefault="00842A63" w:rsidP="0045763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:rsidR="00842A63" w:rsidRDefault="00842A63" w:rsidP="0045763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Eric Torres</w:t>
            </w:r>
            <w:r w:rsidR="006F07CE">
              <w:rPr>
                <w:rFonts w:asciiTheme="minorHAnsi" w:hAnsiTheme="minorHAnsi"/>
                <w:b/>
                <w:sz w:val="16"/>
                <w:szCs w:val="16"/>
              </w:rPr>
              <w:t>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:rsidR="00842A63" w:rsidRPr="000113A7" w:rsidRDefault="00842A63" w:rsidP="0045763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:rsidR="00842A63" w:rsidRDefault="00842A63" w:rsidP="0045763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Flip Roberts, 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842A63" w:rsidRPr="000113A7" w:rsidRDefault="00842A63" w:rsidP="004576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</w:t>
            </w:r>
          </w:p>
        </w:tc>
        <w:tc>
          <w:tcPr>
            <w:tcW w:w="3060" w:type="dxa"/>
          </w:tcPr>
          <w:p w:rsidR="00842A63" w:rsidRDefault="00842A63" w:rsidP="0045763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</w:tbl>
    <w:p w:rsidR="004C437C" w:rsidRDefault="004C437C" w:rsidP="00FD57BB">
      <w:pPr>
        <w:rPr>
          <w:rStyle w:val="Strong"/>
          <w:rFonts w:asciiTheme="minorHAnsi" w:hAnsiTheme="minorHAnsi"/>
        </w:rPr>
      </w:pPr>
    </w:p>
    <w:p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445"/>
        <w:gridCol w:w="3510"/>
        <w:gridCol w:w="6480"/>
      </w:tblGrid>
      <w:tr w:rsidR="004163BD" w:rsidRPr="000113A7" w:rsidTr="006F5ED1">
        <w:trPr>
          <w:trHeight w:val="288"/>
          <w:tblHeader/>
        </w:trPr>
        <w:tc>
          <w:tcPr>
            <w:tcW w:w="445" w:type="dxa"/>
            <w:shd w:val="clear" w:color="auto" w:fill="D9D9D9" w:themeFill="background1" w:themeFillShade="D9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3510" w:type="dxa"/>
            <w:shd w:val="clear" w:color="auto" w:fill="D9D9D9" w:themeFill="background1" w:themeFillShade="D9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6480" w:type="dxa"/>
            <w:shd w:val="clear" w:color="auto" w:fill="D9D9D9" w:themeFill="background1" w:themeFillShade="D9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Minutes</w:t>
            </w:r>
          </w:p>
        </w:tc>
      </w:tr>
      <w:tr w:rsidR="004163BD" w:rsidRPr="000113A7" w:rsidTr="006F5ED1">
        <w:trPr>
          <w:trHeight w:val="288"/>
        </w:trPr>
        <w:tc>
          <w:tcPr>
            <w:tcW w:w="445" w:type="dxa"/>
          </w:tcPr>
          <w:p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4163BD" w:rsidRPr="000113A7" w:rsidRDefault="004163BD" w:rsidP="006F5ED1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</w:p>
        </w:tc>
        <w:tc>
          <w:tcPr>
            <w:tcW w:w="6480" w:type="dxa"/>
          </w:tcPr>
          <w:p w:rsidR="004163BD" w:rsidRPr="000113A7" w:rsidRDefault="004163BD" w:rsidP="006F5ED1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Style w:val="Strong"/>
                <w:rFonts w:asciiTheme="minorHAnsi" w:hAnsiTheme="minorHAnsi"/>
                <w:b w:val="0"/>
              </w:rPr>
              <w:t>Welcome and Introductions</w:t>
            </w:r>
          </w:p>
        </w:tc>
      </w:tr>
      <w:tr w:rsidR="004163BD" w:rsidRPr="000113A7" w:rsidTr="006F5ED1">
        <w:trPr>
          <w:trHeight w:val="288"/>
        </w:trPr>
        <w:tc>
          <w:tcPr>
            <w:tcW w:w="445" w:type="dxa"/>
          </w:tcPr>
          <w:p w:rsidR="004163BD" w:rsidRPr="000113A7" w:rsidRDefault="004163BD" w:rsidP="006F5E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3510" w:type="dxa"/>
          </w:tcPr>
          <w:p w:rsidR="004163BD" w:rsidRPr="000113A7" w:rsidRDefault="00B50235" w:rsidP="006F5ED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Review/</w:t>
            </w:r>
            <w:r w:rsidR="004163BD">
              <w:rPr>
                <w:rFonts w:asciiTheme="minorHAnsi" w:hAnsiTheme="minorHAnsi" w:cstheme="minorHAnsi"/>
              </w:rPr>
              <w:t>Approval of Minutes</w:t>
            </w:r>
          </w:p>
        </w:tc>
        <w:tc>
          <w:tcPr>
            <w:tcW w:w="6480" w:type="dxa"/>
          </w:tcPr>
          <w:p w:rsidR="004163BD" w:rsidRPr="000113A7" w:rsidRDefault="004163BD" w:rsidP="006F5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Minutes were approved</w:t>
            </w:r>
            <w:r w:rsidR="005F4DC3">
              <w:rPr>
                <w:rFonts w:asciiTheme="minorHAnsi" w:hAnsiTheme="minorHAnsi"/>
              </w:rPr>
              <w:t xml:space="preserve">. </w:t>
            </w:r>
          </w:p>
        </w:tc>
      </w:tr>
      <w:tr w:rsidR="00B5146F" w:rsidRPr="000113A7" w:rsidTr="001A0CA5">
        <w:trPr>
          <w:trHeight w:val="288"/>
        </w:trPr>
        <w:tc>
          <w:tcPr>
            <w:tcW w:w="445" w:type="dxa"/>
          </w:tcPr>
          <w:p w:rsidR="00B5146F" w:rsidRPr="000113A7" w:rsidRDefault="00B5146F" w:rsidP="00B5146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6F" w:rsidRPr="000113A7" w:rsidRDefault="00B5146F" w:rsidP="00B514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Legislative Updat</w:t>
            </w:r>
            <w:r w:rsidR="00543F09">
              <w:rPr>
                <w:rFonts w:asciiTheme="minorHAnsi" w:hAnsiTheme="minorHAnsi"/>
              </w:rPr>
              <w:t>e – Lonnie DuFour</w:t>
            </w:r>
          </w:p>
        </w:tc>
        <w:tc>
          <w:tcPr>
            <w:tcW w:w="6480" w:type="dxa"/>
          </w:tcPr>
          <w:p w:rsidR="00B5146F" w:rsidRDefault="00543F09" w:rsidP="00B5146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Lonnie  up</w:t>
            </w:r>
            <w:r w:rsidR="00023462">
              <w:rPr>
                <w:rFonts w:asciiTheme="minorHAnsi" w:hAnsiTheme="minorHAnsi"/>
              </w:rPr>
              <w:t xml:space="preserve">dated the taskforce on the following legislative developments : (additional information may be found at </w:t>
            </w:r>
            <w:hyperlink r:id="rId16" w:history="1">
              <w:r w:rsidR="0051409D" w:rsidRPr="000570BA">
                <w:rPr>
                  <w:rStyle w:val="Hyperlink"/>
                  <w:rFonts w:asciiTheme="minorHAnsi" w:hAnsiTheme="minorHAnsi"/>
                </w:rPr>
                <w:t>www.legis.la.gov</w:t>
              </w:r>
            </w:hyperlink>
            <w:r w:rsidR="0051409D">
              <w:rPr>
                <w:rFonts w:asciiTheme="minorHAnsi" w:hAnsiTheme="minorHAnsi"/>
              </w:rPr>
              <w:t xml:space="preserve"> )</w:t>
            </w:r>
          </w:p>
          <w:p w:rsidR="00E65ABD" w:rsidRDefault="00023462" w:rsidP="00E65ABD">
            <w:pPr>
              <w:rPr>
                <w:rFonts w:asciiTheme="minorHAnsi" w:hAnsiTheme="minorHAnsi"/>
              </w:rPr>
            </w:pPr>
            <w:r w:rsidRPr="0051409D">
              <w:rPr>
                <w:rFonts w:asciiTheme="minorHAnsi" w:hAnsiTheme="minorHAnsi"/>
                <w:b/>
                <w:u w:val="single"/>
              </w:rPr>
              <w:t>LA</w:t>
            </w:r>
            <w:r w:rsidR="0051409D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C20004" w:rsidRPr="0051409D">
              <w:rPr>
                <w:rFonts w:asciiTheme="minorHAnsi" w:hAnsiTheme="minorHAnsi"/>
                <w:b/>
                <w:u w:val="single"/>
              </w:rPr>
              <w:t>HB480:</w:t>
            </w:r>
            <w:r>
              <w:rPr>
                <w:rFonts w:asciiTheme="minorHAnsi" w:hAnsiTheme="minorHAnsi"/>
              </w:rPr>
              <w:t xml:space="preserve"> </w:t>
            </w:r>
            <w:r w:rsidR="00AF5CCB">
              <w:rPr>
                <w:rFonts w:asciiTheme="minorHAnsi" w:hAnsiTheme="minorHAnsi"/>
              </w:rPr>
              <w:t>Has been sent to Gov. Edwards for executive approval.</w:t>
            </w:r>
            <w:r w:rsidR="00D85446">
              <w:rPr>
                <w:rFonts w:asciiTheme="minorHAnsi" w:hAnsiTheme="minorHAnsi"/>
              </w:rPr>
              <w:t xml:space="preserve"> </w:t>
            </w:r>
            <w:r w:rsidR="00AF5CCB">
              <w:rPr>
                <w:rFonts w:asciiTheme="minorHAnsi" w:hAnsiTheme="minorHAnsi"/>
              </w:rPr>
              <w:t xml:space="preserve"> </w:t>
            </w:r>
          </w:p>
          <w:p w:rsidR="006F3935" w:rsidRPr="00D85446" w:rsidRDefault="00E65ABD" w:rsidP="00D85446">
            <w:pPr>
              <w:rPr>
                <w:rFonts w:asciiTheme="minorHAnsi" w:hAnsiTheme="minorHAnsi"/>
              </w:rPr>
            </w:pPr>
            <w:r w:rsidRPr="00E65ABD">
              <w:rPr>
                <w:rFonts w:asciiTheme="minorHAnsi" w:hAnsiTheme="minorHAnsi"/>
                <w:b/>
                <w:u w:val="single"/>
              </w:rPr>
              <w:t>LA HB</w:t>
            </w:r>
            <w:r w:rsidR="00583140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E65ABD">
              <w:rPr>
                <w:rFonts w:asciiTheme="minorHAnsi" w:hAnsiTheme="minorHAnsi"/>
                <w:b/>
                <w:u w:val="single"/>
              </w:rPr>
              <w:t>570</w:t>
            </w:r>
            <w:r>
              <w:rPr>
                <w:rFonts w:asciiTheme="minorHAnsi" w:hAnsiTheme="minorHAnsi"/>
                <w:b/>
                <w:u w:val="single"/>
              </w:rPr>
              <w:t xml:space="preserve"> and SB</w:t>
            </w:r>
            <w:r w:rsidR="00583140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6F3935">
              <w:rPr>
                <w:rFonts w:asciiTheme="minorHAnsi" w:hAnsiTheme="minorHAnsi"/>
                <w:b/>
                <w:u w:val="single"/>
              </w:rPr>
              <w:t>328</w:t>
            </w:r>
            <w:r>
              <w:rPr>
                <w:rFonts w:asciiTheme="minorHAnsi" w:hAnsiTheme="minorHAnsi"/>
                <w:b/>
                <w:u w:val="single"/>
              </w:rPr>
              <w:t xml:space="preserve">:  </w:t>
            </w:r>
            <w:r w:rsidR="00D85446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="00D85446">
              <w:rPr>
                <w:rFonts w:asciiTheme="minorHAnsi" w:hAnsiTheme="minorHAnsi"/>
              </w:rPr>
              <w:t xml:space="preserve">Lonnie update the group on a language change in these bills; the change may be reviewed at </w:t>
            </w:r>
            <w:hyperlink r:id="rId17" w:history="1">
              <w:r w:rsidR="00D85446" w:rsidRPr="000570BA">
                <w:rPr>
                  <w:rStyle w:val="Hyperlink"/>
                  <w:rFonts w:asciiTheme="minorHAnsi" w:hAnsiTheme="minorHAnsi"/>
                </w:rPr>
                <w:t>www.legis.la.gov</w:t>
              </w:r>
            </w:hyperlink>
            <w:r w:rsidR="00D85446">
              <w:rPr>
                <w:rStyle w:val="Hyperlink"/>
                <w:rFonts w:asciiTheme="minorHAnsi" w:hAnsiTheme="minorHAnsi"/>
              </w:rPr>
              <w:t xml:space="preserve">    </w:t>
            </w:r>
            <w:r w:rsidR="00D85446" w:rsidRPr="00D85446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HB</w:t>
            </w:r>
            <w:r w:rsidR="00D85446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 xml:space="preserve"> </w:t>
            </w:r>
            <w:r w:rsidR="00D85446" w:rsidRPr="00D85446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570</w:t>
            </w:r>
            <w:r w:rsidR="00D85446" w:rsidRPr="00D85446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is in conference</w:t>
            </w:r>
            <w:r w:rsidR="00D85446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and </w:t>
            </w:r>
            <w:r w:rsidR="00D85446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 xml:space="preserve">SB </w:t>
            </w:r>
            <w:r w:rsidR="00D85446" w:rsidRPr="00D85446">
              <w:rPr>
                <w:rStyle w:val="Hyperlink"/>
                <w:rFonts w:asciiTheme="minorHAnsi" w:hAnsiTheme="minorHAnsi"/>
                <w:b/>
                <w:color w:val="auto"/>
                <w:u w:val="none"/>
              </w:rPr>
              <w:t>328</w:t>
            </w:r>
            <w:r w:rsidR="00D85446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</w:t>
            </w:r>
            <w:r w:rsidR="008B356C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status </w:t>
            </w:r>
            <w:r w:rsidR="00D85446">
              <w:rPr>
                <w:rStyle w:val="Hyperlink"/>
                <w:rFonts w:asciiTheme="minorHAnsi" w:hAnsiTheme="minorHAnsi"/>
                <w:color w:val="auto"/>
                <w:u w:val="none"/>
              </w:rPr>
              <w:t>is</w:t>
            </w:r>
            <w:r w:rsidR="008B356C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uncertain at this time. </w:t>
            </w:r>
            <w:r w:rsidR="00D85446">
              <w:rPr>
                <w:rStyle w:val="Hyperlink"/>
                <w:rFonts w:asciiTheme="minorHAnsi" w:hAnsiTheme="minorHAnsi"/>
                <w:color w:val="auto"/>
                <w:u w:val="none"/>
              </w:rPr>
              <w:t xml:space="preserve"> </w:t>
            </w:r>
          </w:p>
          <w:p w:rsidR="00023462" w:rsidRDefault="00583140" w:rsidP="0058314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Discussion continued on all bills and how or if we should provide input to </w:t>
            </w:r>
            <w:r w:rsidR="008B356C">
              <w:rPr>
                <w:rFonts w:asciiTheme="minorHAnsi" w:hAnsiTheme="minorHAnsi"/>
              </w:rPr>
              <w:t>the legislature on these bills</w:t>
            </w:r>
            <w:r w:rsidR="00922538">
              <w:rPr>
                <w:rFonts w:asciiTheme="minorHAnsi" w:hAnsiTheme="minorHAnsi"/>
              </w:rPr>
              <w:t xml:space="preserve"> after the session is over. </w:t>
            </w:r>
            <w:r w:rsidR="00ED546B">
              <w:rPr>
                <w:rFonts w:asciiTheme="minorHAnsi" w:hAnsiTheme="minorHAnsi"/>
              </w:rPr>
              <w:t>This summer the group will meet with influencers</w:t>
            </w:r>
            <w:r w:rsidR="007B6C3A">
              <w:rPr>
                <w:rFonts w:asciiTheme="minorHAnsi" w:hAnsiTheme="minorHAnsi"/>
              </w:rPr>
              <w:t xml:space="preserve"> to assist the Taskforce in fine tuning efforts to get the most impact. </w:t>
            </w:r>
            <w:r w:rsidR="00ED546B">
              <w:rPr>
                <w:rFonts w:asciiTheme="minorHAnsi" w:hAnsiTheme="minorHAnsi"/>
              </w:rPr>
              <w:t xml:space="preserve"> </w:t>
            </w:r>
          </w:p>
          <w:p w:rsidR="00576DCE" w:rsidRPr="000113A7" w:rsidRDefault="00576DCE" w:rsidP="00583140">
            <w:pPr>
              <w:rPr>
                <w:rFonts w:asciiTheme="minorHAnsi" w:hAnsiTheme="minorHAnsi"/>
              </w:rPr>
            </w:pPr>
          </w:p>
        </w:tc>
      </w:tr>
      <w:tr w:rsidR="00543F09" w:rsidRPr="000113A7" w:rsidTr="007112DE">
        <w:trPr>
          <w:trHeight w:val="288"/>
        </w:trPr>
        <w:tc>
          <w:tcPr>
            <w:tcW w:w="445" w:type="dxa"/>
          </w:tcPr>
          <w:p w:rsidR="00543F09" w:rsidRPr="000113A7" w:rsidRDefault="00543F09" w:rsidP="00543F0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43F09" w:rsidRDefault="00543F09" w:rsidP="00543F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Goals &amp; Objectives Work Group Reports</w:t>
            </w:r>
          </w:p>
        </w:tc>
        <w:tc>
          <w:tcPr>
            <w:tcW w:w="6480" w:type="dxa"/>
          </w:tcPr>
          <w:p w:rsidR="007B6C3A" w:rsidRDefault="007B6C3A" w:rsidP="00543F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Lonnie ask the group to give update on assigned goals from the last meeting. </w:t>
            </w:r>
          </w:p>
          <w:p w:rsidR="00543F09" w:rsidRDefault="007B6C3A" w:rsidP="00543F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An updated list of goals and status are attached for review. </w:t>
            </w:r>
          </w:p>
          <w:p w:rsidR="00543F09" w:rsidRDefault="00543F09" w:rsidP="00543F09">
            <w:pPr>
              <w:rPr>
                <w:rFonts w:asciiTheme="minorHAnsi" w:hAnsiTheme="minorHAnsi"/>
              </w:rPr>
            </w:pPr>
          </w:p>
        </w:tc>
      </w:tr>
      <w:tr w:rsidR="00543F09" w:rsidRPr="000113A7" w:rsidTr="007112DE">
        <w:trPr>
          <w:trHeight w:val="288"/>
        </w:trPr>
        <w:tc>
          <w:tcPr>
            <w:tcW w:w="445" w:type="dxa"/>
          </w:tcPr>
          <w:p w:rsidR="00543F09" w:rsidRPr="000113A7" w:rsidRDefault="00543F09" w:rsidP="00543F0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43F09" w:rsidRPr="00C60424" w:rsidRDefault="00543F09" w:rsidP="00543F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Semi-Annual Report</w:t>
            </w:r>
          </w:p>
        </w:tc>
        <w:tc>
          <w:tcPr>
            <w:tcW w:w="6480" w:type="dxa"/>
          </w:tcPr>
          <w:p w:rsidR="00543F09" w:rsidRDefault="00543F09" w:rsidP="004725A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  <w:r w:rsidR="004725A0">
              <w:rPr>
                <w:rFonts w:asciiTheme="minorHAnsi" w:hAnsiTheme="minorHAnsi"/>
              </w:rPr>
              <w:t xml:space="preserve">Lonnie informed the taskforce on the importance of the goals and objective reports. The reports will be used to compile the Semi-Annual Reports. </w:t>
            </w:r>
          </w:p>
        </w:tc>
      </w:tr>
      <w:tr w:rsidR="00543F09" w:rsidRPr="000113A7" w:rsidTr="007112DE">
        <w:trPr>
          <w:trHeight w:val="288"/>
        </w:trPr>
        <w:tc>
          <w:tcPr>
            <w:tcW w:w="445" w:type="dxa"/>
          </w:tcPr>
          <w:p w:rsidR="00543F09" w:rsidRPr="000113A7" w:rsidRDefault="00543F09" w:rsidP="00543F0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43F09" w:rsidRDefault="00543F09" w:rsidP="00543F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6480" w:type="dxa"/>
          </w:tcPr>
          <w:p w:rsidR="00543F09" w:rsidRPr="00BD4063" w:rsidRDefault="00C20004" w:rsidP="00543F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Lonnie informed the group of the Texas Louisiana Telehealth Annual Conference to be held Monday June 20, 2016 – June </w:t>
            </w:r>
            <w:r w:rsidR="00DD682A">
              <w:rPr>
                <w:rFonts w:asciiTheme="minorHAnsi" w:hAnsiTheme="minorHAnsi"/>
              </w:rPr>
              <w:t>22</w:t>
            </w:r>
            <w:r>
              <w:rPr>
                <w:rFonts w:asciiTheme="minorHAnsi" w:hAnsiTheme="minorHAnsi"/>
              </w:rPr>
              <w:t xml:space="preserve">  </w:t>
            </w:r>
          </w:p>
        </w:tc>
      </w:tr>
      <w:tr w:rsidR="00543F09" w:rsidRPr="000113A7" w:rsidTr="007112DE">
        <w:trPr>
          <w:trHeight w:val="288"/>
        </w:trPr>
        <w:tc>
          <w:tcPr>
            <w:tcW w:w="445" w:type="dxa"/>
          </w:tcPr>
          <w:p w:rsidR="00543F09" w:rsidRPr="000113A7" w:rsidRDefault="00543F09" w:rsidP="00543F0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3510" w:type="dxa"/>
          </w:tcPr>
          <w:p w:rsidR="00543F09" w:rsidRDefault="00543F09" w:rsidP="00543F09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Adjourn</w:t>
            </w:r>
          </w:p>
        </w:tc>
        <w:tc>
          <w:tcPr>
            <w:tcW w:w="6480" w:type="dxa"/>
          </w:tcPr>
          <w:p w:rsidR="00543F09" w:rsidRPr="00BD4063" w:rsidRDefault="00543F09" w:rsidP="00543F0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Motion to adjourn.  Meeting was adjourned.</w:t>
            </w:r>
          </w:p>
        </w:tc>
      </w:tr>
    </w:tbl>
    <w:p w:rsidR="00A969CD" w:rsidRDefault="00A969CD" w:rsidP="00FD57BB">
      <w:pPr>
        <w:rPr>
          <w:rStyle w:val="Strong"/>
          <w:rFonts w:asciiTheme="minorHAnsi" w:hAnsiTheme="minorHAnsi"/>
        </w:rPr>
      </w:pPr>
      <w:bookmarkStart w:id="0" w:name="_GoBack"/>
      <w:bookmarkEnd w:id="0"/>
    </w:p>
    <w:sectPr w:rsidR="00A969CD" w:rsidSect="00764BD1">
      <w:headerReference w:type="default" r:id="rId18"/>
      <w:footerReference w:type="default" r:id="rId19"/>
      <w:pgSz w:w="12240" w:h="15840"/>
      <w:pgMar w:top="1440" w:right="1080" w:bottom="1296" w:left="108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3E6" w:rsidRDefault="001A13E6">
      <w:r>
        <w:separator/>
      </w:r>
    </w:p>
  </w:endnote>
  <w:endnote w:type="continuationSeparator" w:id="0">
    <w:p w:rsidR="001A13E6" w:rsidRDefault="001A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3E6" w:rsidRDefault="001A13E6">
      <w:r>
        <w:separator/>
      </w:r>
    </w:p>
  </w:footnote>
  <w:footnote w:type="continuationSeparator" w:id="0">
    <w:p w:rsidR="001A13E6" w:rsidRDefault="001A1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A41" w:rsidRPr="00CA5906" w:rsidRDefault="00C36EF2" w:rsidP="00BE1128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</w:r>
    <w:r w:rsidR="00E80533">
      <w:rPr>
        <w:rFonts w:asciiTheme="minorHAnsi" w:hAnsiTheme="minorHAnsi"/>
        <w:b/>
        <w:noProof/>
        <w:sz w:val="28"/>
        <w:szCs w:val="28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E8A54A6"/>
    <w:multiLevelType w:val="hybridMultilevel"/>
    <w:tmpl w:val="6BDC6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830A1"/>
    <w:multiLevelType w:val="hybridMultilevel"/>
    <w:tmpl w:val="76A4152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0922B7"/>
    <w:multiLevelType w:val="hybridMultilevel"/>
    <w:tmpl w:val="FB0E15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87C3B14"/>
    <w:multiLevelType w:val="hybridMultilevel"/>
    <w:tmpl w:val="3AF8B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7652B48"/>
    <w:multiLevelType w:val="hybridMultilevel"/>
    <w:tmpl w:val="60061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9"/>
  </w:num>
  <w:num w:numId="5">
    <w:abstractNumId w:val="9"/>
  </w:num>
  <w:num w:numId="6">
    <w:abstractNumId w:val="12"/>
  </w:num>
  <w:num w:numId="7">
    <w:abstractNumId w:val="5"/>
  </w:num>
  <w:num w:numId="8">
    <w:abstractNumId w:val="1"/>
  </w:num>
  <w:num w:numId="9">
    <w:abstractNumId w:val="2"/>
  </w:num>
  <w:num w:numId="10">
    <w:abstractNumId w:val="18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24"/>
  </w:num>
  <w:num w:numId="16">
    <w:abstractNumId w:val="22"/>
  </w:num>
  <w:num w:numId="17">
    <w:abstractNumId w:val="0"/>
  </w:num>
  <w:num w:numId="18">
    <w:abstractNumId w:val="15"/>
  </w:num>
  <w:num w:numId="19">
    <w:abstractNumId w:val="16"/>
  </w:num>
  <w:num w:numId="20">
    <w:abstractNumId w:val="13"/>
  </w:num>
  <w:num w:numId="21">
    <w:abstractNumId w:val="23"/>
  </w:num>
  <w:num w:numId="22">
    <w:abstractNumId w:val="21"/>
  </w:num>
  <w:num w:numId="23">
    <w:abstractNumId w:val="4"/>
  </w:num>
  <w:num w:numId="24">
    <w:abstractNumId w:val="6"/>
  </w:num>
  <w:num w:numId="25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62AF"/>
    <w:rsid w:val="00007B78"/>
    <w:rsid w:val="00011317"/>
    <w:rsid w:val="000113A7"/>
    <w:rsid w:val="0001155E"/>
    <w:rsid w:val="00011696"/>
    <w:rsid w:val="00012F98"/>
    <w:rsid w:val="0001302D"/>
    <w:rsid w:val="0001342F"/>
    <w:rsid w:val="00014FF5"/>
    <w:rsid w:val="00020E54"/>
    <w:rsid w:val="00021B47"/>
    <w:rsid w:val="00021F69"/>
    <w:rsid w:val="00023134"/>
    <w:rsid w:val="00023462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6ED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3ACA"/>
    <w:rsid w:val="0005725E"/>
    <w:rsid w:val="00062129"/>
    <w:rsid w:val="000626CC"/>
    <w:rsid w:val="000635B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2817"/>
    <w:rsid w:val="000C37A0"/>
    <w:rsid w:val="000C38BB"/>
    <w:rsid w:val="000C433B"/>
    <w:rsid w:val="000C4B29"/>
    <w:rsid w:val="000C51F0"/>
    <w:rsid w:val="000C63C3"/>
    <w:rsid w:val="000C7E45"/>
    <w:rsid w:val="000D1898"/>
    <w:rsid w:val="000D543B"/>
    <w:rsid w:val="000D6022"/>
    <w:rsid w:val="000D60DE"/>
    <w:rsid w:val="000D6864"/>
    <w:rsid w:val="000E03BB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474EE"/>
    <w:rsid w:val="00147D32"/>
    <w:rsid w:val="00150077"/>
    <w:rsid w:val="001501A8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952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3E6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39F2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A78"/>
    <w:rsid w:val="0027070A"/>
    <w:rsid w:val="00270ACE"/>
    <w:rsid w:val="00271A4F"/>
    <w:rsid w:val="00275939"/>
    <w:rsid w:val="0027649C"/>
    <w:rsid w:val="00276D46"/>
    <w:rsid w:val="002774C6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57BB"/>
    <w:rsid w:val="00286093"/>
    <w:rsid w:val="002867F8"/>
    <w:rsid w:val="002879B1"/>
    <w:rsid w:val="00287E31"/>
    <w:rsid w:val="0029007B"/>
    <w:rsid w:val="00292B37"/>
    <w:rsid w:val="0029339A"/>
    <w:rsid w:val="00296396"/>
    <w:rsid w:val="002967B7"/>
    <w:rsid w:val="00297404"/>
    <w:rsid w:val="00297A28"/>
    <w:rsid w:val="002A0362"/>
    <w:rsid w:val="002A1BCD"/>
    <w:rsid w:val="002A2EE5"/>
    <w:rsid w:val="002A461B"/>
    <w:rsid w:val="002A5211"/>
    <w:rsid w:val="002B0CE6"/>
    <w:rsid w:val="002B172E"/>
    <w:rsid w:val="002B2686"/>
    <w:rsid w:val="002B28E6"/>
    <w:rsid w:val="002B2CBA"/>
    <w:rsid w:val="002B34A7"/>
    <w:rsid w:val="002B41E9"/>
    <w:rsid w:val="002B440D"/>
    <w:rsid w:val="002B73F4"/>
    <w:rsid w:val="002C0080"/>
    <w:rsid w:val="002C05E3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6EA9"/>
    <w:rsid w:val="002F7BAD"/>
    <w:rsid w:val="002F7E94"/>
    <w:rsid w:val="00300938"/>
    <w:rsid w:val="00300E4E"/>
    <w:rsid w:val="003026DB"/>
    <w:rsid w:val="00302828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3DD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469A"/>
    <w:rsid w:val="0035511A"/>
    <w:rsid w:val="00356301"/>
    <w:rsid w:val="00356FC5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6316"/>
    <w:rsid w:val="00376870"/>
    <w:rsid w:val="00376BC4"/>
    <w:rsid w:val="00377DEC"/>
    <w:rsid w:val="00381975"/>
    <w:rsid w:val="0038203F"/>
    <w:rsid w:val="00383A41"/>
    <w:rsid w:val="00385A44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508A"/>
    <w:rsid w:val="003C7745"/>
    <w:rsid w:val="003D0952"/>
    <w:rsid w:val="003D0C09"/>
    <w:rsid w:val="003D2040"/>
    <w:rsid w:val="003D26C3"/>
    <w:rsid w:val="003D352B"/>
    <w:rsid w:val="003D384D"/>
    <w:rsid w:val="003D58D0"/>
    <w:rsid w:val="003D5FAB"/>
    <w:rsid w:val="003D7B39"/>
    <w:rsid w:val="003D7D58"/>
    <w:rsid w:val="003E17DE"/>
    <w:rsid w:val="003E20F1"/>
    <w:rsid w:val="003E2A80"/>
    <w:rsid w:val="003E3590"/>
    <w:rsid w:val="003E4450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10EB7"/>
    <w:rsid w:val="0041122C"/>
    <w:rsid w:val="004121B5"/>
    <w:rsid w:val="00413AF9"/>
    <w:rsid w:val="004163BD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67C6"/>
    <w:rsid w:val="00437F87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637"/>
    <w:rsid w:val="00457BE0"/>
    <w:rsid w:val="00460B71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5A0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3CA3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BFD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487B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09D"/>
    <w:rsid w:val="005146B2"/>
    <w:rsid w:val="0051597D"/>
    <w:rsid w:val="005206E1"/>
    <w:rsid w:val="00522127"/>
    <w:rsid w:val="005229F8"/>
    <w:rsid w:val="00524DAF"/>
    <w:rsid w:val="0052523D"/>
    <w:rsid w:val="00525F32"/>
    <w:rsid w:val="0052713F"/>
    <w:rsid w:val="00527B75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3F09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DCE"/>
    <w:rsid w:val="00576FEC"/>
    <w:rsid w:val="00577C23"/>
    <w:rsid w:val="00581438"/>
    <w:rsid w:val="00581590"/>
    <w:rsid w:val="00582483"/>
    <w:rsid w:val="00583140"/>
    <w:rsid w:val="00583BE7"/>
    <w:rsid w:val="00586D08"/>
    <w:rsid w:val="005871B2"/>
    <w:rsid w:val="00587797"/>
    <w:rsid w:val="005908D8"/>
    <w:rsid w:val="00590CEE"/>
    <w:rsid w:val="0059123A"/>
    <w:rsid w:val="00591CFD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AB"/>
    <w:rsid w:val="005A4C7D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4DC3"/>
    <w:rsid w:val="005F606A"/>
    <w:rsid w:val="005F648C"/>
    <w:rsid w:val="005F6667"/>
    <w:rsid w:val="00601CA7"/>
    <w:rsid w:val="0060266D"/>
    <w:rsid w:val="006027B5"/>
    <w:rsid w:val="006031EB"/>
    <w:rsid w:val="006037C0"/>
    <w:rsid w:val="00606FDB"/>
    <w:rsid w:val="00607CAF"/>
    <w:rsid w:val="00607FB8"/>
    <w:rsid w:val="00611C6A"/>
    <w:rsid w:val="006132AA"/>
    <w:rsid w:val="006142DA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4172"/>
    <w:rsid w:val="006E52FA"/>
    <w:rsid w:val="006E6800"/>
    <w:rsid w:val="006E6B5D"/>
    <w:rsid w:val="006F07CE"/>
    <w:rsid w:val="006F2E3C"/>
    <w:rsid w:val="006F3858"/>
    <w:rsid w:val="006F3935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1F46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287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0B3"/>
    <w:rsid w:val="0078728B"/>
    <w:rsid w:val="00787A0A"/>
    <w:rsid w:val="00792B34"/>
    <w:rsid w:val="00792D92"/>
    <w:rsid w:val="00793155"/>
    <w:rsid w:val="0079318C"/>
    <w:rsid w:val="00793790"/>
    <w:rsid w:val="00795E24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3A"/>
    <w:rsid w:val="007B6C7D"/>
    <w:rsid w:val="007B6D7E"/>
    <w:rsid w:val="007C02C9"/>
    <w:rsid w:val="007C05A5"/>
    <w:rsid w:val="007C0EEA"/>
    <w:rsid w:val="007C1419"/>
    <w:rsid w:val="007C1B9E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2392"/>
    <w:rsid w:val="007D549E"/>
    <w:rsid w:val="007D5872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DB8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37693"/>
    <w:rsid w:val="00841400"/>
    <w:rsid w:val="00842A63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4C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56C"/>
    <w:rsid w:val="008B3C0B"/>
    <w:rsid w:val="008B516E"/>
    <w:rsid w:val="008B735F"/>
    <w:rsid w:val="008B7E71"/>
    <w:rsid w:val="008C145B"/>
    <w:rsid w:val="008C23E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26E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53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37AB"/>
    <w:rsid w:val="00934DAA"/>
    <w:rsid w:val="0093545B"/>
    <w:rsid w:val="0093550B"/>
    <w:rsid w:val="00935FD7"/>
    <w:rsid w:val="0093785A"/>
    <w:rsid w:val="009378A0"/>
    <w:rsid w:val="00937C91"/>
    <w:rsid w:val="00940143"/>
    <w:rsid w:val="00940F4D"/>
    <w:rsid w:val="009426EB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BE9"/>
    <w:rsid w:val="00971621"/>
    <w:rsid w:val="0097163A"/>
    <w:rsid w:val="00971714"/>
    <w:rsid w:val="009718FC"/>
    <w:rsid w:val="0097588D"/>
    <w:rsid w:val="00975E4E"/>
    <w:rsid w:val="00977348"/>
    <w:rsid w:val="0097766A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FB1"/>
    <w:rsid w:val="009C4B3C"/>
    <w:rsid w:val="009C4CBB"/>
    <w:rsid w:val="009C564E"/>
    <w:rsid w:val="009C6003"/>
    <w:rsid w:val="009C675C"/>
    <w:rsid w:val="009C71F5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4EC7"/>
    <w:rsid w:val="009E5823"/>
    <w:rsid w:val="009E6C84"/>
    <w:rsid w:val="009E700F"/>
    <w:rsid w:val="009F2FAB"/>
    <w:rsid w:val="009F3BF9"/>
    <w:rsid w:val="009F41CE"/>
    <w:rsid w:val="009F75D3"/>
    <w:rsid w:val="00A014C8"/>
    <w:rsid w:val="00A01A80"/>
    <w:rsid w:val="00A02B51"/>
    <w:rsid w:val="00A04070"/>
    <w:rsid w:val="00A044EA"/>
    <w:rsid w:val="00A0542C"/>
    <w:rsid w:val="00A059CB"/>
    <w:rsid w:val="00A10377"/>
    <w:rsid w:val="00A10A68"/>
    <w:rsid w:val="00A11FDD"/>
    <w:rsid w:val="00A128D7"/>
    <w:rsid w:val="00A13079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770"/>
    <w:rsid w:val="00AF1B68"/>
    <w:rsid w:val="00AF2E14"/>
    <w:rsid w:val="00AF32DD"/>
    <w:rsid w:val="00AF3F89"/>
    <w:rsid w:val="00AF4D9D"/>
    <w:rsid w:val="00AF59C0"/>
    <w:rsid w:val="00AF5CCB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40C0"/>
    <w:rsid w:val="00B055FA"/>
    <w:rsid w:val="00B0703D"/>
    <w:rsid w:val="00B07DA0"/>
    <w:rsid w:val="00B124C1"/>
    <w:rsid w:val="00B1323D"/>
    <w:rsid w:val="00B1515B"/>
    <w:rsid w:val="00B204EC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0235"/>
    <w:rsid w:val="00B51302"/>
    <w:rsid w:val="00B5146F"/>
    <w:rsid w:val="00B51862"/>
    <w:rsid w:val="00B53721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569A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272D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4063"/>
    <w:rsid w:val="00BD5916"/>
    <w:rsid w:val="00BD5A95"/>
    <w:rsid w:val="00BD5ED8"/>
    <w:rsid w:val="00BD6A73"/>
    <w:rsid w:val="00BE0625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4DBE"/>
    <w:rsid w:val="00BF5B76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004"/>
    <w:rsid w:val="00C2066C"/>
    <w:rsid w:val="00C20C30"/>
    <w:rsid w:val="00C217D8"/>
    <w:rsid w:val="00C2302C"/>
    <w:rsid w:val="00C27903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042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971"/>
    <w:rsid w:val="00C9317A"/>
    <w:rsid w:val="00C935EE"/>
    <w:rsid w:val="00C940B0"/>
    <w:rsid w:val="00C9451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C197D"/>
    <w:rsid w:val="00CC1F7F"/>
    <w:rsid w:val="00CC239E"/>
    <w:rsid w:val="00CC5019"/>
    <w:rsid w:val="00CC7087"/>
    <w:rsid w:val="00CC72DD"/>
    <w:rsid w:val="00CD06D7"/>
    <w:rsid w:val="00CD06FF"/>
    <w:rsid w:val="00CD099F"/>
    <w:rsid w:val="00CD1FA6"/>
    <w:rsid w:val="00CD2673"/>
    <w:rsid w:val="00CD3E74"/>
    <w:rsid w:val="00CD3FBB"/>
    <w:rsid w:val="00CD4557"/>
    <w:rsid w:val="00CD4C07"/>
    <w:rsid w:val="00CD4DF1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DEF"/>
    <w:rsid w:val="00D01F64"/>
    <w:rsid w:val="00D04350"/>
    <w:rsid w:val="00D048DC"/>
    <w:rsid w:val="00D04971"/>
    <w:rsid w:val="00D04FCF"/>
    <w:rsid w:val="00D064B7"/>
    <w:rsid w:val="00D13CC0"/>
    <w:rsid w:val="00D14CFE"/>
    <w:rsid w:val="00D15B17"/>
    <w:rsid w:val="00D1742A"/>
    <w:rsid w:val="00D21048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B99"/>
    <w:rsid w:val="00D45F12"/>
    <w:rsid w:val="00D4649C"/>
    <w:rsid w:val="00D47C04"/>
    <w:rsid w:val="00D51F41"/>
    <w:rsid w:val="00D54E54"/>
    <w:rsid w:val="00D55462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661D7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5446"/>
    <w:rsid w:val="00D86AAB"/>
    <w:rsid w:val="00D86AC6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771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82A"/>
    <w:rsid w:val="00DD6AD5"/>
    <w:rsid w:val="00DD7DF1"/>
    <w:rsid w:val="00DE146D"/>
    <w:rsid w:val="00DE21E9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0AAF"/>
    <w:rsid w:val="00E11B68"/>
    <w:rsid w:val="00E1696B"/>
    <w:rsid w:val="00E173F9"/>
    <w:rsid w:val="00E17A6F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ABD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533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546B"/>
    <w:rsid w:val="00ED654E"/>
    <w:rsid w:val="00ED7E2F"/>
    <w:rsid w:val="00EE0F3B"/>
    <w:rsid w:val="00EE1863"/>
    <w:rsid w:val="00EE1AAC"/>
    <w:rsid w:val="00EE1BD4"/>
    <w:rsid w:val="00EE290B"/>
    <w:rsid w:val="00EE38AA"/>
    <w:rsid w:val="00EE64CE"/>
    <w:rsid w:val="00EE65CA"/>
    <w:rsid w:val="00EE762D"/>
    <w:rsid w:val="00EF0173"/>
    <w:rsid w:val="00EF0AD6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87F"/>
    <w:rsid w:val="00F22BE6"/>
    <w:rsid w:val="00F2465C"/>
    <w:rsid w:val="00F251DB"/>
    <w:rsid w:val="00F25720"/>
    <w:rsid w:val="00F2631B"/>
    <w:rsid w:val="00F30A7A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3219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324C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2C9F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34EC"/>
    <w:rsid w:val="00FF5029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legis.la.gov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legis.la.gov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04DE52A-CB20-4A15-BE69-73F60C0B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2016-01-25T15:12:00Z</cp:lastPrinted>
  <dcterms:created xsi:type="dcterms:W3CDTF">2016-06-24T13:15:00Z</dcterms:created>
  <dcterms:modified xsi:type="dcterms:W3CDTF">2016-06-27T16:58:00Z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